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FA" w:rsidRPr="00BB4D6D" w:rsidRDefault="009927FA" w:rsidP="009927FA">
      <w:pPr>
        <w:spacing w:after="0" w:line="240" w:lineRule="auto"/>
        <w:jc w:val="center"/>
        <w:rPr>
          <w:color w:val="000000"/>
          <w:spacing w:val="20"/>
          <w:sz w:val="24"/>
          <w:szCs w:val="24"/>
        </w:rPr>
      </w:pPr>
      <w:r w:rsidRPr="00BB4D6D">
        <w:rPr>
          <w:rFonts w:ascii="Times New Roman" w:hAnsi="Times New Roman" w:cs="Times New Roman"/>
          <w:sz w:val="24"/>
          <w:szCs w:val="24"/>
        </w:rPr>
        <w:t xml:space="preserve">   </w:t>
      </w:r>
      <w:r w:rsidRPr="00BB4D6D">
        <w:rPr>
          <w:noProof/>
          <w:color w:val="000000"/>
          <w:spacing w:val="20"/>
          <w:sz w:val="24"/>
          <w:szCs w:val="24"/>
          <w:lang w:eastAsia="ru-RU"/>
        </w:rPr>
        <w:drawing>
          <wp:inline distT="0" distB="0" distL="0" distR="0">
            <wp:extent cx="640080" cy="739140"/>
            <wp:effectExtent l="19050" t="0" r="762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7FA" w:rsidRPr="00BB4D6D" w:rsidRDefault="009927FA" w:rsidP="009927FA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 w:val="24"/>
          <w:szCs w:val="24"/>
        </w:rPr>
      </w:pPr>
      <w:r w:rsidRPr="00BB4D6D">
        <w:rPr>
          <w:b/>
          <w:spacing w:val="24"/>
          <w:sz w:val="24"/>
          <w:szCs w:val="24"/>
        </w:rPr>
        <w:t>ОБЩЕСТВЕННАЯ  ПАЛАТА</w:t>
      </w:r>
    </w:p>
    <w:p w:rsidR="009927FA" w:rsidRPr="00BB4D6D" w:rsidRDefault="009927FA" w:rsidP="009927FA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Arial" w:hAnsi="Arial"/>
          <w:b/>
          <w:spacing w:val="22"/>
          <w:sz w:val="24"/>
          <w:szCs w:val="24"/>
        </w:rPr>
      </w:pPr>
      <w:r w:rsidRPr="00BB4D6D">
        <w:rPr>
          <w:b/>
          <w:spacing w:val="24"/>
          <w:sz w:val="24"/>
          <w:szCs w:val="24"/>
        </w:rPr>
        <w:t>ВОЛЬСКОГО  МУНИЦИПАЛЬНОГО  РАЙОНА</w:t>
      </w:r>
      <w:r w:rsidRPr="00BB4D6D">
        <w:rPr>
          <w:b/>
          <w:spacing w:val="24"/>
          <w:sz w:val="24"/>
          <w:szCs w:val="24"/>
        </w:rPr>
        <w:br/>
        <w:t xml:space="preserve"> САРАТОВСКОЙ ОБЛАСТИ</w:t>
      </w:r>
    </w:p>
    <w:p w:rsidR="009927FA" w:rsidRPr="00BB4D6D" w:rsidRDefault="009927FA" w:rsidP="009927FA">
      <w:pPr>
        <w:framePr w:w="3136" w:hSpace="141" w:wrap="auto" w:vAnchor="text" w:hAnchor="page" w:x="8490" w:y="275"/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B4D6D">
        <w:rPr>
          <w:rFonts w:ascii="Arial" w:hAnsi="Arial"/>
          <w:color w:val="000000"/>
          <w:sz w:val="24"/>
          <w:szCs w:val="24"/>
        </w:rPr>
        <w:t xml:space="preserve">  </w:t>
      </w:r>
      <w:r w:rsidRPr="00BB4D6D">
        <w:rPr>
          <w:rFonts w:ascii="Times New Roman" w:hAnsi="Times New Roman" w:cs="Times New Roman"/>
          <w:color w:val="000000"/>
        </w:rPr>
        <w:t>412900,  Саратовская  область,</w:t>
      </w:r>
      <w:r w:rsidRPr="00BB4D6D">
        <w:rPr>
          <w:rFonts w:ascii="Times New Roman" w:hAnsi="Times New Roman" w:cs="Times New Roman"/>
          <w:color w:val="000000"/>
        </w:rPr>
        <w:br/>
        <w:t xml:space="preserve">   г</w:t>
      </w:r>
      <w:proofErr w:type="gramStart"/>
      <w:r w:rsidRPr="00BB4D6D">
        <w:rPr>
          <w:rFonts w:ascii="Times New Roman" w:hAnsi="Times New Roman" w:cs="Times New Roman"/>
        </w:rPr>
        <w:t>.В</w:t>
      </w:r>
      <w:proofErr w:type="gramEnd"/>
      <w:r w:rsidRPr="00BB4D6D">
        <w:rPr>
          <w:rFonts w:ascii="Times New Roman" w:hAnsi="Times New Roman" w:cs="Times New Roman"/>
        </w:rPr>
        <w:t>ольск, ул. Октябрьская, 114</w:t>
      </w:r>
      <w:r w:rsidRPr="00BB4D6D">
        <w:rPr>
          <w:rFonts w:ascii="Times New Roman" w:hAnsi="Times New Roman" w:cs="Times New Roman"/>
        </w:rPr>
        <w:br/>
        <w:t xml:space="preserve">                   тел.8(845-93) 7-23-27</w:t>
      </w:r>
    </w:p>
    <w:p w:rsidR="009927FA" w:rsidRPr="00BB4D6D" w:rsidRDefault="009927FA" w:rsidP="009927FA">
      <w:pPr>
        <w:framePr w:w="3136" w:hSpace="141" w:wrap="auto" w:vAnchor="text" w:hAnchor="page" w:x="8490" w:y="275"/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B4D6D">
        <w:rPr>
          <w:rFonts w:ascii="Times New Roman" w:hAnsi="Times New Roman" w:cs="Times New Roman"/>
          <w:lang w:val="en-US"/>
        </w:rPr>
        <w:t>E</w:t>
      </w:r>
      <w:r w:rsidRPr="00BB4D6D">
        <w:rPr>
          <w:rFonts w:ascii="Times New Roman" w:hAnsi="Times New Roman" w:cs="Times New Roman"/>
        </w:rPr>
        <w:t>-</w:t>
      </w:r>
      <w:r w:rsidRPr="00BB4D6D">
        <w:rPr>
          <w:rFonts w:ascii="Times New Roman" w:hAnsi="Times New Roman" w:cs="Times New Roman"/>
          <w:lang w:val="en-US"/>
        </w:rPr>
        <w:t>mail</w:t>
      </w:r>
      <w:r w:rsidRPr="00BB4D6D">
        <w:rPr>
          <w:rFonts w:ascii="Times New Roman" w:hAnsi="Times New Roman" w:cs="Times New Roman"/>
        </w:rPr>
        <w:t xml:space="preserve">: </w:t>
      </w:r>
      <w:bookmarkStart w:id="0" w:name="clb790259"/>
      <w:proofErr w:type="spellStart"/>
      <w:r w:rsidRPr="00BB4D6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palata</w:t>
      </w:r>
      <w:proofErr w:type="spellEnd"/>
      <w:r w:rsidRPr="00BB4D6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64</w:t>
      </w:r>
      <w:r w:rsidRPr="00BB4D6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yandex</w:t>
      </w:r>
      <w:r w:rsidRPr="00BB4D6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  <w:r w:rsidRPr="00BB4D6D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ru</w:t>
      </w:r>
      <w:bookmarkEnd w:id="0"/>
    </w:p>
    <w:p w:rsidR="009927FA" w:rsidRPr="00BB4D6D" w:rsidRDefault="009927FA" w:rsidP="009927FA">
      <w:pPr>
        <w:framePr w:w="3136" w:hSpace="141" w:wrap="auto" w:vAnchor="text" w:hAnchor="page" w:x="8490" w:y="275"/>
        <w:tabs>
          <w:tab w:val="left" w:pos="7088"/>
        </w:tabs>
        <w:spacing w:after="0" w:line="240" w:lineRule="auto"/>
        <w:jc w:val="center"/>
        <w:rPr>
          <w:sz w:val="24"/>
          <w:szCs w:val="24"/>
        </w:rPr>
      </w:pPr>
    </w:p>
    <w:p w:rsidR="009927FA" w:rsidRPr="00BB4D6D" w:rsidRDefault="009927FA" w:rsidP="009927FA">
      <w:pPr>
        <w:framePr w:w="3136" w:hSpace="141" w:wrap="auto" w:vAnchor="text" w:hAnchor="page" w:x="8490" w:y="275"/>
        <w:tabs>
          <w:tab w:val="left" w:pos="7088"/>
        </w:tabs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9927FA" w:rsidRPr="00BB4D6D" w:rsidRDefault="009927FA" w:rsidP="009927FA">
      <w:pPr>
        <w:framePr w:w="3136" w:hSpace="141" w:wrap="auto" w:vAnchor="text" w:hAnchor="page" w:x="8490" w:y="275"/>
        <w:tabs>
          <w:tab w:val="left" w:pos="7088"/>
        </w:tabs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9927FA" w:rsidRPr="00BB4D6D" w:rsidRDefault="009927FA" w:rsidP="009927FA">
      <w:pPr>
        <w:framePr w:w="3136" w:hSpace="141" w:wrap="auto" w:vAnchor="text" w:hAnchor="page" w:x="8490" w:y="275"/>
        <w:tabs>
          <w:tab w:val="left" w:pos="7088"/>
        </w:tabs>
        <w:spacing w:after="0" w:line="240" w:lineRule="auto"/>
        <w:jc w:val="center"/>
        <w:rPr>
          <w:sz w:val="24"/>
          <w:szCs w:val="24"/>
        </w:rPr>
      </w:pPr>
    </w:p>
    <w:p w:rsidR="009927FA" w:rsidRPr="00BB4D6D" w:rsidRDefault="005A319E" w:rsidP="009927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55680" from="0,4.65pt" to="477pt,4.65pt" strokeweight="4.5pt">
            <v:stroke linestyle="thickThin"/>
          </v:line>
        </w:pict>
      </w:r>
    </w:p>
    <w:p w:rsidR="009927FA" w:rsidRPr="00941D77" w:rsidRDefault="009927FA" w:rsidP="009927FA">
      <w:pPr>
        <w:spacing w:after="0" w:line="240" w:lineRule="auto"/>
        <w:rPr>
          <w:szCs w:val="24"/>
        </w:rPr>
      </w:pPr>
      <w:r w:rsidRPr="00941D77">
        <w:rPr>
          <w:szCs w:val="24"/>
        </w:rPr>
        <w:t xml:space="preserve">                                      </w:t>
      </w:r>
      <w:r w:rsidR="00941D77">
        <w:rPr>
          <w:szCs w:val="24"/>
        </w:rPr>
        <w:t xml:space="preserve">        </w:t>
      </w:r>
      <w:r w:rsidRPr="00941D77">
        <w:rPr>
          <w:szCs w:val="24"/>
        </w:rPr>
        <w:t xml:space="preserve"> №      </w:t>
      </w:r>
    </w:p>
    <w:p w:rsidR="009927FA" w:rsidRPr="00941D77" w:rsidRDefault="005A319E" w:rsidP="009927FA">
      <w:pPr>
        <w:spacing w:after="0" w:line="240" w:lineRule="auto"/>
        <w:rPr>
          <w:szCs w:val="24"/>
        </w:rPr>
      </w:pPr>
      <w:r>
        <w:rPr>
          <w:szCs w:val="24"/>
        </w:rPr>
        <w:pict>
          <v:line id="_x0000_s1027" style="position:absolute;z-index:251656704" from=".9pt,1.8pt" to="116.1pt,1.8pt" o:allowincell="f"/>
        </w:pict>
      </w:r>
      <w:r>
        <w:rPr>
          <w:szCs w:val="24"/>
        </w:rPr>
        <w:pict>
          <v:line id="_x0000_s1028" style="position:absolute;z-index:251657728" from="130.5pt,1.8pt" to="202.5pt,1.8pt" o:allowincell="f"/>
        </w:pict>
      </w:r>
    </w:p>
    <w:p w:rsidR="009927FA" w:rsidRPr="00941D77" w:rsidRDefault="005A319E" w:rsidP="009927FA">
      <w:pPr>
        <w:pStyle w:val="a5"/>
        <w:ind w:left="0" w:right="0" w:firstLine="0"/>
        <w:rPr>
          <w:sz w:val="22"/>
          <w:szCs w:val="24"/>
        </w:rPr>
      </w:pPr>
      <w:r>
        <w:rPr>
          <w:sz w:val="22"/>
          <w:szCs w:val="24"/>
        </w:rPr>
        <w:pict>
          <v:line id="_x0000_s1029" style="position:absolute;left:0;text-align:left;z-index:251658752" from="130.5pt,14.2pt" to="202.5pt,14.2pt" o:allowincell="f"/>
        </w:pict>
      </w:r>
      <w:r>
        <w:rPr>
          <w:sz w:val="22"/>
          <w:szCs w:val="24"/>
        </w:rPr>
        <w:pict>
          <v:line id="_x0000_s1030" style="position:absolute;left:0;text-align:left;z-index:251659776" from="29.7pt,14.2pt" to="116.1pt,14.2pt" o:allowincell="f"/>
        </w:pict>
      </w:r>
      <w:r w:rsidR="009927FA" w:rsidRPr="00941D77">
        <w:rPr>
          <w:sz w:val="22"/>
          <w:szCs w:val="24"/>
        </w:rPr>
        <w:t xml:space="preserve">на №                        </w:t>
      </w:r>
      <w:r w:rsidR="00941D77">
        <w:rPr>
          <w:sz w:val="22"/>
          <w:szCs w:val="24"/>
        </w:rPr>
        <w:t xml:space="preserve">      </w:t>
      </w:r>
      <w:r w:rsidR="009927FA" w:rsidRPr="00941D77">
        <w:rPr>
          <w:sz w:val="22"/>
          <w:szCs w:val="24"/>
        </w:rPr>
        <w:t xml:space="preserve"> от</w:t>
      </w:r>
    </w:p>
    <w:p w:rsidR="009927FA" w:rsidRPr="00941D77" w:rsidRDefault="009927FA" w:rsidP="009927FA">
      <w:pPr>
        <w:spacing w:after="0" w:line="240" w:lineRule="auto"/>
        <w:rPr>
          <w:b/>
          <w:szCs w:val="24"/>
        </w:rPr>
      </w:pPr>
      <w:r w:rsidRPr="00941D77">
        <w:rPr>
          <w:b/>
          <w:szCs w:val="24"/>
        </w:rPr>
        <w:t xml:space="preserve">   </w:t>
      </w:r>
    </w:p>
    <w:p w:rsidR="009927FA" w:rsidRPr="00BB4D6D" w:rsidRDefault="009927FA" w:rsidP="009927FA">
      <w:pPr>
        <w:spacing w:after="0" w:line="240" w:lineRule="auto"/>
        <w:jc w:val="center"/>
        <w:rPr>
          <w:sz w:val="24"/>
          <w:szCs w:val="24"/>
        </w:rPr>
      </w:pPr>
      <w:r w:rsidRPr="00BB4D6D">
        <w:rPr>
          <w:sz w:val="24"/>
          <w:szCs w:val="24"/>
        </w:rPr>
        <w:t xml:space="preserve">                                               </w:t>
      </w:r>
    </w:p>
    <w:p w:rsidR="00941D77" w:rsidRDefault="009927FA" w:rsidP="009927FA">
      <w:pPr>
        <w:spacing w:after="0" w:line="240" w:lineRule="auto"/>
        <w:jc w:val="center"/>
        <w:rPr>
          <w:sz w:val="24"/>
          <w:szCs w:val="24"/>
        </w:rPr>
      </w:pPr>
      <w:r w:rsidRPr="00BB4D6D">
        <w:rPr>
          <w:sz w:val="24"/>
          <w:szCs w:val="24"/>
        </w:rPr>
        <w:t xml:space="preserve">                                                          </w:t>
      </w:r>
    </w:p>
    <w:p w:rsidR="009927FA" w:rsidRPr="00BB4D6D" w:rsidRDefault="00941D77" w:rsidP="0099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927FA" w:rsidRPr="00BB4D6D">
        <w:rPr>
          <w:sz w:val="24"/>
          <w:szCs w:val="24"/>
        </w:rPr>
        <w:t xml:space="preserve">   </w:t>
      </w:r>
      <w:r w:rsidR="009927FA" w:rsidRPr="00BB4D6D">
        <w:rPr>
          <w:rFonts w:ascii="Times New Roman" w:hAnsi="Times New Roman" w:cs="Times New Roman"/>
          <w:sz w:val="24"/>
          <w:szCs w:val="24"/>
        </w:rPr>
        <w:t>ПРОТОКОЛ</w:t>
      </w:r>
    </w:p>
    <w:p w:rsidR="009927FA" w:rsidRDefault="00941D77" w:rsidP="00941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927FA" w:rsidRPr="00BB4D6D">
        <w:rPr>
          <w:rFonts w:ascii="Times New Roman" w:hAnsi="Times New Roman" w:cs="Times New Roman"/>
          <w:b/>
          <w:sz w:val="24"/>
          <w:szCs w:val="24"/>
        </w:rPr>
        <w:t>заседания Общественной палаты ВМР</w:t>
      </w:r>
    </w:p>
    <w:p w:rsidR="00941D77" w:rsidRPr="00BB4D6D" w:rsidRDefault="00941D77" w:rsidP="00941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7FA" w:rsidRPr="00BB4D6D" w:rsidRDefault="009927FA" w:rsidP="00941D77">
      <w:pPr>
        <w:tabs>
          <w:tab w:val="left" w:pos="426"/>
          <w:tab w:val="left" w:pos="949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sz w:val="24"/>
          <w:szCs w:val="24"/>
        </w:rPr>
        <w:t xml:space="preserve">    08.07. 2016                                                   </w:t>
      </w:r>
      <w:r w:rsidR="00941D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B4D6D">
        <w:rPr>
          <w:rFonts w:ascii="Times New Roman" w:hAnsi="Times New Roman" w:cs="Times New Roman"/>
          <w:sz w:val="24"/>
          <w:szCs w:val="24"/>
        </w:rPr>
        <w:t xml:space="preserve">г. Вольск                                                                                                                                                                                           </w:t>
      </w:r>
    </w:p>
    <w:p w:rsidR="009927FA" w:rsidRPr="00BB4D6D" w:rsidRDefault="009927FA" w:rsidP="0099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sz w:val="24"/>
          <w:szCs w:val="24"/>
        </w:rPr>
        <w:t xml:space="preserve">    Начало в 10.00                                                                             Большой зал</w:t>
      </w:r>
    </w:p>
    <w:p w:rsidR="009927FA" w:rsidRPr="00BB4D6D" w:rsidRDefault="009927FA" w:rsidP="0099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sz w:val="24"/>
          <w:szCs w:val="24"/>
        </w:rPr>
        <w:t xml:space="preserve">    Регламент: основное выступление 15 минут</w:t>
      </w:r>
    </w:p>
    <w:p w:rsidR="009927FA" w:rsidRPr="00BB4D6D" w:rsidRDefault="009927FA" w:rsidP="009927FA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sz w:val="24"/>
          <w:szCs w:val="24"/>
        </w:rPr>
        <w:t xml:space="preserve">    Вопросы: 3 минуты</w:t>
      </w:r>
    </w:p>
    <w:p w:rsidR="009927FA" w:rsidRPr="00BB4D6D" w:rsidRDefault="009927FA" w:rsidP="009927FA">
      <w:pPr>
        <w:tabs>
          <w:tab w:val="left" w:pos="262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927FA" w:rsidRPr="00BB4D6D" w:rsidRDefault="009927FA" w:rsidP="00992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sz w:val="24"/>
          <w:szCs w:val="24"/>
        </w:rPr>
        <w:t xml:space="preserve">     </w:t>
      </w:r>
      <w:r w:rsidRPr="00BB4D6D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BB4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FA" w:rsidRPr="00BB4D6D" w:rsidRDefault="009927FA" w:rsidP="00992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sz w:val="24"/>
          <w:szCs w:val="24"/>
        </w:rPr>
        <w:t>1. Матвеев В. Г. – И. О. главы администрации ВМР.</w:t>
      </w:r>
    </w:p>
    <w:p w:rsidR="009927FA" w:rsidRPr="00BB4D6D" w:rsidRDefault="009927FA" w:rsidP="00992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sz w:val="24"/>
          <w:szCs w:val="24"/>
        </w:rPr>
        <w:t>2. Аллазов И. В. – начальник отдела по информационно-аналитической работе и взаимодействию с общественными объединениями.</w:t>
      </w:r>
    </w:p>
    <w:p w:rsidR="009927FA" w:rsidRPr="00BB4D6D" w:rsidRDefault="009927FA" w:rsidP="00992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sz w:val="24"/>
          <w:szCs w:val="24"/>
        </w:rPr>
        <w:t>3</w:t>
      </w:r>
      <w:r w:rsidR="000851DC" w:rsidRPr="00BB4D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51DC" w:rsidRPr="00BB4D6D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Pr="00BB4D6D">
        <w:rPr>
          <w:rFonts w:ascii="Times New Roman" w:hAnsi="Times New Roman" w:cs="Times New Roman"/>
          <w:sz w:val="24"/>
          <w:szCs w:val="24"/>
        </w:rPr>
        <w:t xml:space="preserve"> Н. А. – начальник о</w:t>
      </w:r>
      <w:r w:rsidRPr="00BB4D6D">
        <w:rPr>
          <w:rFonts w:ascii="Times New Roman" w:eastAsia="Calibri" w:hAnsi="Times New Roman" w:cs="Times New Roman"/>
          <w:sz w:val="24"/>
          <w:szCs w:val="24"/>
        </w:rPr>
        <w:t>тдел</w:t>
      </w:r>
      <w:r w:rsidRPr="00BB4D6D">
        <w:rPr>
          <w:rFonts w:ascii="Times New Roman" w:hAnsi="Times New Roman" w:cs="Times New Roman"/>
          <w:sz w:val="24"/>
          <w:szCs w:val="24"/>
        </w:rPr>
        <w:t>а</w:t>
      </w:r>
      <w:r w:rsidRPr="00BB4D6D">
        <w:rPr>
          <w:rFonts w:ascii="Times New Roman" w:eastAsia="Calibri" w:hAnsi="Times New Roman" w:cs="Times New Roman"/>
          <w:sz w:val="24"/>
          <w:szCs w:val="24"/>
        </w:rPr>
        <w:t xml:space="preserve"> землеустройства и градостроительной деятельности</w:t>
      </w:r>
      <w:r w:rsidRPr="00BB4D6D">
        <w:rPr>
          <w:rFonts w:ascii="Times New Roman" w:hAnsi="Times New Roman" w:cs="Times New Roman"/>
          <w:sz w:val="24"/>
          <w:szCs w:val="24"/>
        </w:rPr>
        <w:t>.</w:t>
      </w:r>
    </w:p>
    <w:p w:rsidR="009927FA" w:rsidRPr="00BB4D6D" w:rsidRDefault="009927FA" w:rsidP="00992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sz w:val="24"/>
          <w:szCs w:val="24"/>
        </w:rPr>
        <w:t>4</w:t>
      </w:r>
      <w:r w:rsidR="000851DC" w:rsidRPr="00BB4D6D">
        <w:rPr>
          <w:rFonts w:ascii="Times New Roman" w:hAnsi="Times New Roman" w:cs="Times New Roman"/>
          <w:sz w:val="24"/>
          <w:szCs w:val="24"/>
        </w:rPr>
        <w:t>. Лабутин</w:t>
      </w:r>
      <w:r w:rsidRPr="00BB4D6D">
        <w:rPr>
          <w:rFonts w:ascii="Times New Roman" w:hAnsi="Times New Roman" w:cs="Times New Roman"/>
          <w:sz w:val="24"/>
          <w:szCs w:val="24"/>
        </w:rPr>
        <w:t xml:space="preserve"> В. В. – начальник управления</w:t>
      </w:r>
      <w:r w:rsidRPr="00BB4D6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хозяйства Вольского МР</w:t>
      </w:r>
      <w:r w:rsidRPr="00BB4D6D">
        <w:rPr>
          <w:rFonts w:ascii="Times New Roman" w:hAnsi="Times New Roman" w:cs="Times New Roman"/>
          <w:sz w:val="24"/>
          <w:szCs w:val="24"/>
        </w:rPr>
        <w:t>.</w:t>
      </w:r>
    </w:p>
    <w:p w:rsidR="009927FA" w:rsidRPr="00BB4D6D" w:rsidRDefault="009927FA" w:rsidP="0039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6D">
        <w:rPr>
          <w:rFonts w:ascii="Times New Roman" w:hAnsi="Times New Roman" w:cs="Times New Roman"/>
          <w:b/>
          <w:sz w:val="24"/>
          <w:szCs w:val="24"/>
        </w:rPr>
        <w:t>Председатели Общественных организаций:</w:t>
      </w:r>
    </w:p>
    <w:p w:rsidR="009927FA" w:rsidRPr="00BB4D6D" w:rsidRDefault="009927FA" w:rsidP="00394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4D6D">
        <w:rPr>
          <w:rFonts w:ascii="Times New Roman" w:hAnsi="Times New Roman" w:cs="Times New Roman"/>
          <w:sz w:val="24"/>
          <w:szCs w:val="24"/>
        </w:rPr>
        <w:t xml:space="preserve">-  Вольское районное отделение Саратовской общественной организации ветеранов войны, труда, </w:t>
      </w:r>
      <w:r w:rsidRPr="00BB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вооруженных сил и правоохранительных органов;</w:t>
      </w:r>
    </w:p>
    <w:p w:rsidR="009927FA" w:rsidRPr="00BB4D6D" w:rsidRDefault="009927FA" w:rsidP="009927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Саратовская областная организация общественной организации «Российский союз офицеров запаса» Вольское отделение;</w:t>
      </w:r>
    </w:p>
    <w:p w:rsidR="009927FA" w:rsidRPr="00BB4D6D" w:rsidRDefault="009927FA" w:rsidP="009927F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B4D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B4D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Общественная организация военных пенсионеров инвалидов «ВЛИРТА»;</w:t>
      </w:r>
    </w:p>
    <w:p w:rsidR="009927FA" w:rsidRPr="00BB4D6D" w:rsidRDefault="009927FA" w:rsidP="009927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4D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Pr="00BB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Вольское отделение общественной организации ветеранов войн и конфликтов «Боевое Братство»;</w:t>
      </w:r>
    </w:p>
    <w:p w:rsidR="009927FA" w:rsidRPr="00BB4D6D" w:rsidRDefault="009927FA" w:rsidP="009927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4D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Общественная организация Вольского муниципального района Добровольная Народная Дружина;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D6D">
        <w:rPr>
          <w:color w:val="000000"/>
          <w:shd w:val="clear" w:color="auto" w:fill="FFFFFF"/>
        </w:rPr>
        <w:t xml:space="preserve">- </w:t>
      </w:r>
      <w:r w:rsidRPr="00BB4D6D">
        <w:rPr>
          <w:color w:val="000000"/>
        </w:rPr>
        <w:t>Вольское отделение Саратовской региональной общественной организации инвалидов «Союз Чернобыль»;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</w:rPr>
        <w:t>-</w:t>
      </w:r>
      <w:r w:rsidRPr="00BB4D6D">
        <w:rPr>
          <w:color w:val="000000"/>
          <w:shd w:val="clear" w:color="auto" w:fill="FFFFFF"/>
        </w:rPr>
        <w:t xml:space="preserve"> Казачий Хутор «</w:t>
      </w:r>
      <w:proofErr w:type="spellStart"/>
      <w:r w:rsidRPr="00BB4D6D">
        <w:rPr>
          <w:color w:val="000000"/>
          <w:shd w:val="clear" w:color="auto" w:fill="FFFFFF"/>
        </w:rPr>
        <w:t>Терсинский</w:t>
      </w:r>
      <w:proofErr w:type="spellEnd"/>
      <w:r w:rsidRPr="00BB4D6D">
        <w:rPr>
          <w:color w:val="000000"/>
          <w:shd w:val="clear" w:color="auto" w:fill="FFFFFF"/>
        </w:rPr>
        <w:t>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Общественное движение «Чистая Волга»;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Общественное движение «Живой музей»;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Всероссийское общество инвалидов Саратовская областная организация Вольское отделение;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Всероссийское общественное движение ветеранов локальных войн и военных конфликтов «Боевое братство»;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Общероссийская общественная организация «Союз ветеранов Афганистана»;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Вольское отделение областной организации «Всероссийское общество слепых»;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Вольское отделение областной организации «Общество глухонемых»;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Консультативный совет по вопросам малого предпринимательства при главе администрации Вольского муниципального района;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Местное отделение Общероссийской общественной организации «Российские пенсионеры»;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lastRenderedPageBreak/>
        <w:t>- Общественный совет по вопросам ЖКХ при главе администрации Вольского муниципального района;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Содружество солдатских матерей, правозащитная общественная организация;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Вольский районный Женский совет;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Молодежный Парламент Вольского муниципального района;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Молодежный совет при главе администрации Вольского муниципального района;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-Азербайджанская диаспора, Саратовская региональная общественная организация «</w:t>
      </w:r>
      <w:proofErr w:type="spellStart"/>
      <w:r w:rsidRPr="00BB4D6D">
        <w:rPr>
          <w:color w:val="000000"/>
          <w:shd w:val="clear" w:color="auto" w:fill="FFFFFF"/>
        </w:rPr>
        <w:t>Ватан</w:t>
      </w:r>
      <w:proofErr w:type="spellEnd"/>
      <w:r w:rsidRPr="00BB4D6D">
        <w:rPr>
          <w:color w:val="000000"/>
          <w:shd w:val="clear" w:color="auto" w:fill="FFFFFF"/>
        </w:rPr>
        <w:t>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Чеченская община «</w:t>
      </w:r>
      <w:proofErr w:type="spellStart"/>
      <w:r w:rsidRPr="00BB4D6D">
        <w:rPr>
          <w:color w:val="000000"/>
          <w:shd w:val="clear" w:color="auto" w:fill="FFFFFF"/>
        </w:rPr>
        <w:t>Нийсо</w:t>
      </w:r>
      <w:proofErr w:type="spellEnd"/>
      <w:r w:rsidRPr="00BB4D6D">
        <w:rPr>
          <w:color w:val="000000"/>
          <w:shd w:val="clear" w:color="auto" w:fill="FFFFFF"/>
        </w:rPr>
        <w:t>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Татарская община «</w:t>
      </w:r>
      <w:proofErr w:type="spellStart"/>
      <w:r w:rsidRPr="00BB4D6D">
        <w:rPr>
          <w:color w:val="000000"/>
          <w:shd w:val="clear" w:color="auto" w:fill="FFFFFF"/>
        </w:rPr>
        <w:t>Дуслык</w:t>
      </w:r>
      <w:proofErr w:type="spellEnd"/>
      <w:r w:rsidRPr="00BB4D6D">
        <w:rPr>
          <w:color w:val="000000"/>
          <w:shd w:val="clear" w:color="auto" w:fill="FFFFFF"/>
        </w:rPr>
        <w:t>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Чувашская община «</w:t>
      </w:r>
      <w:proofErr w:type="spellStart"/>
      <w:r w:rsidRPr="00BB4D6D">
        <w:rPr>
          <w:color w:val="000000"/>
          <w:shd w:val="clear" w:color="auto" w:fill="FFFFFF"/>
        </w:rPr>
        <w:t>Ентеш</w:t>
      </w:r>
      <w:proofErr w:type="spellEnd"/>
      <w:r w:rsidRPr="00BB4D6D">
        <w:rPr>
          <w:color w:val="000000"/>
          <w:shd w:val="clear" w:color="auto" w:fill="FFFFFF"/>
        </w:rPr>
        <w:t>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Дагестанская община;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Армянская диаспора «ЦАНК»;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Немецкий культурный центр «</w:t>
      </w:r>
      <w:proofErr w:type="spellStart"/>
      <w:r w:rsidRPr="00BB4D6D">
        <w:rPr>
          <w:color w:val="000000"/>
          <w:shd w:val="clear" w:color="auto" w:fill="FFFFFF"/>
        </w:rPr>
        <w:t>Хаймат</w:t>
      </w:r>
      <w:proofErr w:type="spellEnd"/>
      <w:r w:rsidRPr="00BB4D6D">
        <w:rPr>
          <w:color w:val="000000"/>
          <w:shd w:val="clear" w:color="auto" w:fill="FFFFFF"/>
        </w:rPr>
        <w:t>»;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- Вольское украинское землячество.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927FA" w:rsidRPr="00BB4D6D" w:rsidRDefault="009927FA" w:rsidP="00992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6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927FA" w:rsidRPr="00BB4D6D" w:rsidRDefault="009927FA" w:rsidP="009927FA">
      <w:pPr>
        <w:tabs>
          <w:tab w:val="left" w:pos="262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sz w:val="24"/>
          <w:szCs w:val="24"/>
        </w:rPr>
        <w:t>1.  О реконструкции мемориала «Вечный огонь».</w:t>
      </w:r>
    </w:p>
    <w:p w:rsidR="009927FA" w:rsidRPr="00BB4D6D" w:rsidRDefault="009927FA" w:rsidP="009927FA">
      <w:pPr>
        <w:tabs>
          <w:tab w:val="left" w:pos="2627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sz w:val="24"/>
          <w:szCs w:val="24"/>
        </w:rPr>
        <w:t>2.  Организация и формирование команды для участия в городском проекте «Фестиваль ухи».</w:t>
      </w:r>
    </w:p>
    <w:p w:rsidR="009927FA" w:rsidRPr="00BB4D6D" w:rsidRDefault="00940822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>3.  Разное</w:t>
      </w:r>
    </w:p>
    <w:p w:rsidR="009927FA" w:rsidRPr="00BB4D6D" w:rsidRDefault="009927FA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b/>
          <w:color w:val="000000"/>
          <w:shd w:val="clear" w:color="auto" w:fill="FFFFFF"/>
        </w:rPr>
        <w:t>По первому вопросу слушали А. И. З</w:t>
      </w:r>
      <w:r w:rsidR="003E5484" w:rsidRPr="00BB4D6D">
        <w:rPr>
          <w:b/>
          <w:color w:val="000000"/>
          <w:shd w:val="clear" w:color="auto" w:fill="FFFFFF"/>
        </w:rPr>
        <w:t>убрицкого</w:t>
      </w:r>
      <w:r w:rsidR="003E5484" w:rsidRPr="00BB4D6D">
        <w:rPr>
          <w:color w:val="000000"/>
          <w:shd w:val="clear" w:color="auto" w:fill="FFFFFF"/>
        </w:rPr>
        <w:t>:</w:t>
      </w:r>
      <w:r w:rsidRPr="00BB4D6D">
        <w:rPr>
          <w:color w:val="000000"/>
          <w:shd w:val="clear" w:color="auto" w:fill="FFFFFF"/>
        </w:rPr>
        <w:t xml:space="preserve"> По </w:t>
      </w:r>
      <w:r w:rsidR="00BB010B" w:rsidRPr="00BB4D6D">
        <w:rPr>
          <w:color w:val="000000"/>
          <w:shd w:val="clear" w:color="auto" w:fill="FFFFFF"/>
        </w:rPr>
        <w:t>письменному обращению в Общественную палату ВМР и. о</w:t>
      </w:r>
      <w:r w:rsidRPr="00BB4D6D">
        <w:rPr>
          <w:color w:val="000000"/>
          <w:shd w:val="clear" w:color="auto" w:fill="FFFFFF"/>
        </w:rPr>
        <w:t xml:space="preserve">. </w:t>
      </w:r>
      <w:r w:rsidR="00BB010B" w:rsidRPr="00BB4D6D">
        <w:rPr>
          <w:color w:val="000000"/>
          <w:shd w:val="clear" w:color="auto" w:fill="FFFFFF"/>
        </w:rPr>
        <w:t>Г</w:t>
      </w:r>
      <w:r w:rsidRPr="00BB4D6D">
        <w:rPr>
          <w:color w:val="000000"/>
          <w:shd w:val="clear" w:color="auto" w:fill="FFFFFF"/>
        </w:rPr>
        <w:t xml:space="preserve">лавы администрации ВМР </w:t>
      </w:r>
      <w:r w:rsidR="00BB010B" w:rsidRPr="00BB4D6D">
        <w:rPr>
          <w:color w:val="000000"/>
          <w:shd w:val="clear" w:color="auto" w:fill="FFFFFF"/>
        </w:rPr>
        <w:t xml:space="preserve">Матвеева В. Г. </w:t>
      </w:r>
      <w:r w:rsidRPr="00BB4D6D">
        <w:rPr>
          <w:color w:val="000000"/>
          <w:shd w:val="clear" w:color="auto" w:fill="FFFFFF"/>
        </w:rPr>
        <w:t xml:space="preserve">в целях изучения общественного мнения </w:t>
      </w:r>
      <w:r w:rsidR="00BB010B" w:rsidRPr="00BB4D6D">
        <w:rPr>
          <w:color w:val="000000"/>
          <w:shd w:val="clear" w:color="auto" w:fill="FFFFFF"/>
        </w:rPr>
        <w:t xml:space="preserve"> будем рассматривать вопрос  о целесообразности покраски в серебряный цвет лика и сжатого кулака неизвестного солдата на мемориале «Вечный огонь». С  соответствующей просьбой</w:t>
      </w:r>
      <w:r w:rsidR="003E5484" w:rsidRPr="00BB4D6D">
        <w:rPr>
          <w:color w:val="000000"/>
          <w:shd w:val="clear" w:color="auto" w:fill="FFFFFF"/>
        </w:rPr>
        <w:t xml:space="preserve"> неоднократно в администрацию обращалась гражданка С. Н. Семенова.</w:t>
      </w:r>
    </w:p>
    <w:p w:rsidR="003E5484" w:rsidRPr="00BB4D6D" w:rsidRDefault="00182B17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4D6D">
        <w:rPr>
          <w:color w:val="000000"/>
          <w:shd w:val="clear" w:color="auto" w:fill="FFFFFF"/>
        </w:rPr>
        <w:t xml:space="preserve">                </w:t>
      </w:r>
      <w:r w:rsidR="003E5484" w:rsidRPr="00BB4D6D">
        <w:rPr>
          <w:color w:val="000000"/>
          <w:shd w:val="clear" w:color="auto" w:fill="FFFFFF"/>
        </w:rPr>
        <w:t>Я считаю, что создан прекрасный мемориал, цвет лика солдата и сжатого кулака прекрасно передает образ во</w:t>
      </w:r>
      <w:r w:rsidR="00394346" w:rsidRPr="00BB4D6D">
        <w:rPr>
          <w:color w:val="000000"/>
          <w:shd w:val="clear" w:color="auto" w:fill="FFFFFF"/>
        </w:rPr>
        <w:t>йны. В</w:t>
      </w:r>
      <w:r w:rsidR="003E5484" w:rsidRPr="00BB4D6D">
        <w:rPr>
          <w:color w:val="000000"/>
          <w:shd w:val="clear" w:color="auto" w:fill="FFFFFF"/>
        </w:rPr>
        <w:t xml:space="preserve">оины, прошедшие через это горнило </w:t>
      </w:r>
      <w:r w:rsidR="00394346" w:rsidRPr="00BB4D6D">
        <w:rPr>
          <w:color w:val="000000"/>
          <w:shd w:val="clear" w:color="auto" w:fill="FFFFFF"/>
        </w:rPr>
        <w:t xml:space="preserve">- </w:t>
      </w:r>
      <w:r w:rsidR="003E5484" w:rsidRPr="00BB4D6D">
        <w:rPr>
          <w:color w:val="000000"/>
          <w:shd w:val="clear" w:color="auto" w:fill="FFFFFF"/>
        </w:rPr>
        <w:t xml:space="preserve">обожженные, израненные, изможденные; </w:t>
      </w:r>
      <w:proofErr w:type="spellStart"/>
      <w:r w:rsidR="003E5484" w:rsidRPr="00BB4D6D">
        <w:rPr>
          <w:color w:val="000000"/>
          <w:shd w:val="clear" w:color="auto" w:fill="FFFFFF"/>
        </w:rPr>
        <w:t>вольских</w:t>
      </w:r>
      <w:proofErr w:type="spellEnd"/>
      <w:r w:rsidR="003E5484" w:rsidRPr="00BB4D6D">
        <w:rPr>
          <w:color w:val="000000"/>
          <w:shd w:val="clear" w:color="auto" w:fill="FFFFFF"/>
        </w:rPr>
        <w:t xml:space="preserve"> солдат погибло 18 тысяч. Черный лик и рука – обгоревшие части показывают траур. </w:t>
      </w:r>
    </w:p>
    <w:p w:rsidR="00182B17" w:rsidRPr="00BB4D6D" w:rsidRDefault="00182B17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B4D6D">
        <w:rPr>
          <w:shd w:val="clear" w:color="auto" w:fill="FFFFFF"/>
        </w:rPr>
        <w:t xml:space="preserve">               Я против письменного высказывания </w:t>
      </w:r>
      <w:r w:rsidR="00940822" w:rsidRPr="00BB4D6D">
        <w:rPr>
          <w:shd w:val="clear" w:color="auto" w:fill="FFFFFF"/>
        </w:rPr>
        <w:t xml:space="preserve">гражданки </w:t>
      </w:r>
      <w:r w:rsidRPr="00BB4D6D">
        <w:rPr>
          <w:shd w:val="clear" w:color="auto" w:fill="FFFFFF"/>
        </w:rPr>
        <w:t xml:space="preserve"> Семеновой С. Н. (цитирует): «</w:t>
      </w:r>
      <w:r w:rsidRPr="00BB4D6D">
        <w:t xml:space="preserve">Городские патриотические мероприятия возле мемориала стали формальными и проводятся лишь для очередной «галочки» и списания кучи бюджетных и спонсорских денег. Вместо действенной помощи действительно нуждающимся ветеранам и их семьям - дешёвая </w:t>
      </w:r>
      <w:proofErr w:type="gramStart"/>
      <w:r w:rsidRPr="00BB4D6D">
        <w:t>показуха</w:t>
      </w:r>
      <w:proofErr w:type="gramEnd"/>
      <w:r w:rsidRPr="00BB4D6D">
        <w:t xml:space="preserve">. Судя по тому, как последние годы выглядит место почитания памяти погибших солдат и </w:t>
      </w:r>
      <w:proofErr w:type="spellStart"/>
      <w:r w:rsidRPr="00BB4D6D">
        <w:t>вольских</w:t>
      </w:r>
      <w:proofErr w:type="spellEnd"/>
      <w:r w:rsidRPr="00BB4D6D">
        <w:t xml:space="preserve"> Героев Великой Отечественной Войны и возложения венков и цветов - </w:t>
      </w:r>
      <w:proofErr w:type="spellStart"/>
      <w:r w:rsidRPr="00BB4D6D">
        <w:t>вольский</w:t>
      </w:r>
      <w:proofErr w:type="spellEnd"/>
      <w:r w:rsidRPr="00BB4D6D">
        <w:t xml:space="preserve"> мемориал «Вечный огонь» - всем должностным лицам на него наплевать в полном смысле слова</w:t>
      </w:r>
      <w:r w:rsidRPr="00BB4D6D">
        <w:rPr>
          <w:shd w:val="clear" w:color="auto" w:fill="FFFFFF"/>
        </w:rPr>
        <w:t>».</w:t>
      </w:r>
    </w:p>
    <w:p w:rsidR="005F3C92" w:rsidRPr="00BB4D6D" w:rsidRDefault="00182B17" w:rsidP="009927FA">
      <w:pPr>
        <w:pStyle w:val="western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B4D6D">
        <w:rPr>
          <w:shd w:val="clear" w:color="auto" w:fill="FFFFFF"/>
        </w:rPr>
        <w:t xml:space="preserve">        В нашем городе Вольске </w:t>
      </w:r>
      <w:proofErr w:type="gramStart"/>
      <w:r w:rsidR="005F3C92" w:rsidRPr="00BB4D6D">
        <w:rPr>
          <w:shd w:val="clear" w:color="auto" w:fill="FFFFFF"/>
        </w:rPr>
        <w:t>высоко развит</w:t>
      </w:r>
      <w:proofErr w:type="gramEnd"/>
      <w:r w:rsidR="005F3C92" w:rsidRPr="00BB4D6D">
        <w:rPr>
          <w:shd w:val="clear" w:color="auto" w:fill="FFFFFF"/>
        </w:rPr>
        <w:t xml:space="preserve"> дух патриотизма, как среди воспитанников </w:t>
      </w:r>
      <w:proofErr w:type="spellStart"/>
      <w:r w:rsidR="005F3C92" w:rsidRPr="00BB4D6D">
        <w:rPr>
          <w:shd w:val="clear" w:color="auto" w:fill="FFFFFF"/>
        </w:rPr>
        <w:t>д</w:t>
      </w:r>
      <w:proofErr w:type="spellEnd"/>
      <w:r w:rsidR="005F3C92" w:rsidRPr="00BB4D6D">
        <w:rPr>
          <w:shd w:val="clear" w:color="auto" w:fill="FFFFFF"/>
        </w:rPr>
        <w:t>/сада, школьников, студентов, так и среди жителей города. Мы всегда чтим</w:t>
      </w:r>
      <w:r w:rsidRPr="00BB4D6D">
        <w:rPr>
          <w:shd w:val="clear" w:color="auto" w:fill="FFFFFF"/>
        </w:rPr>
        <w:t xml:space="preserve"> память погибших героев Великой Отечественной войны.</w:t>
      </w:r>
      <w:r w:rsidR="005F3C92" w:rsidRPr="00BB4D6D">
        <w:rPr>
          <w:shd w:val="clear" w:color="auto" w:fill="FFFFFF"/>
        </w:rPr>
        <w:t xml:space="preserve"> </w:t>
      </w:r>
      <w:r w:rsidRPr="00BB4D6D">
        <w:rPr>
          <w:shd w:val="clear" w:color="auto" w:fill="FFFFFF"/>
        </w:rPr>
        <w:t xml:space="preserve"> </w:t>
      </w:r>
      <w:r w:rsidR="005F3C92" w:rsidRPr="00BB4D6D">
        <w:rPr>
          <w:shd w:val="clear" w:color="auto" w:fill="FFFFFF"/>
        </w:rPr>
        <w:t xml:space="preserve">Когда я был главой, мне потребовалось много усилий, чтобы провести к мемориалу газовый трубопровод для «Вечного огня» - я это сделал. </w:t>
      </w:r>
    </w:p>
    <w:p w:rsidR="00E74DE7" w:rsidRPr="00BB4D6D" w:rsidRDefault="005F3C92" w:rsidP="005F3C9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Слушали </w:t>
      </w:r>
      <w:proofErr w:type="spellStart"/>
      <w:r w:rsidRPr="00BB4D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Аникушина</w:t>
      </w:r>
      <w:proofErr w:type="spellEnd"/>
      <w:r w:rsidRPr="00BB4D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А. Т.</w:t>
      </w:r>
      <w:r w:rsidRPr="00BB4D6D">
        <w:rPr>
          <w:sz w:val="24"/>
          <w:szCs w:val="24"/>
          <w:shd w:val="clear" w:color="auto" w:fill="FFFFFF"/>
        </w:rPr>
        <w:t xml:space="preserve">  </w:t>
      </w:r>
      <w:r w:rsidRPr="00BB4D6D">
        <w:rPr>
          <w:rFonts w:ascii="Times New Roman" w:hAnsi="Times New Roman" w:cs="Times New Roman"/>
          <w:sz w:val="24"/>
          <w:szCs w:val="24"/>
        </w:rPr>
        <w:t>Вольское отделение Саратовской областной общественной организации «Российский Союз офицеров запаса»</w:t>
      </w:r>
      <w:r w:rsidR="002E0929" w:rsidRPr="00BB4D6D">
        <w:rPr>
          <w:rFonts w:ascii="Times New Roman" w:hAnsi="Times New Roman" w:cs="Times New Roman"/>
          <w:sz w:val="24"/>
          <w:szCs w:val="24"/>
        </w:rPr>
        <w:t xml:space="preserve">: Какова суть претензий и к кому? </w:t>
      </w:r>
      <w:proofErr w:type="gramStart"/>
      <w:r w:rsidR="002E0929" w:rsidRPr="00BB4D6D">
        <w:rPr>
          <w:rFonts w:ascii="Times New Roman" w:hAnsi="Times New Roman" w:cs="Times New Roman"/>
          <w:sz w:val="24"/>
          <w:szCs w:val="24"/>
        </w:rPr>
        <w:t>У каждого человека есть свое субъективное мнение: кому-то приятно смотреть на светлый лик солдата, кому-то на темный.</w:t>
      </w:r>
      <w:proofErr w:type="gramEnd"/>
      <w:r w:rsidR="002E0929" w:rsidRPr="00BB4D6D">
        <w:rPr>
          <w:rFonts w:ascii="Times New Roman" w:hAnsi="Times New Roman" w:cs="Times New Roman"/>
          <w:sz w:val="24"/>
          <w:szCs w:val="24"/>
        </w:rPr>
        <w:t xml:space="preserve"> Зачем собирать столько народу. Есть специалисты-художники, которые разбираются в этом вопросе. </w:t>
      </w:r>
    </w:p>
    <w:p w:rsidR="002E0929" w:rsidRPr="00BB4D6D" w:rsidRDefault="00E74DE7" w:rsidP="005F3C9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b/>
          <w:sz w:val="24"/>
          <w:szCs w:val="24"/>
        </w:rPr>
        <w:t>Слушали:  Широких О. Ф.:</w:t>
      </w:r>
      <w:r w:rsidRPr="00BB4D6D">
        <w:rPr>
          <w:rFonts w:ascii="Times New Roman" w:hAnsi="Times New Roman" w:cs="Times New Roman"/>
          <w:sz w:val="24"/>
          <w:szCs w:val="24"/>
        </w:rPr>
        <w:t xml:space="preserve"> </w:t>
      </w:r>
      <w:r w:rsidR="002E0929" w:rsidRPr="00BB4D6D">
        <w:rPr>
          <w:rFonts w:ascii="Times New Roman" w:hAnsi="Times New Roman" w:cs="Times New Roman"/>
          <w:sz w:val="24"/>
          <w:szCs w:val="24"/>
        </w:rPr>
        <w:t>А на счет проведения патриотических мероприятий «для галочки»</w:t>
      </w:r>
      <w:r w:rsidR="00357126" w:rsidRPr="00BB4D6D">
        <w:rPr>
          <w:rFonts w:ascii="Times New Roman" w:hAnsi="Times New Roman" w:cs="Times New Roman"/>
          <w:sz w:val="24"/>
          <w:szCs w:val="24"/>
        </w:rPr>
        <w:t xml:space="preserve"> -  категорически не </w:t>
      </w:r>
      <w:proofErr w:type="gramStart"/>
      <w:r w:rsidR="00357126" w:rsidRPr="00BB4D6D">
        <w:rPr>
          <w:rFonts w:ascii="Times New Roman" w:hAnsi="Times New Roman" w:cs="Times New Roman"/>
          <w:sz w:val="24"/>
          <w:szCs w:val="24"/>
        </w:rPr>
        <w:t>соглас</w:t>
      </w:r>
      <w:r w:rsidR="002E0929" w:rsidRPr="00BB4D6D">
        <w:rPr>
          <w:rFonts w:ascii="Times New Roman" w:hAnsi="Times New Roman" w:cs="Times New Roman"/>
          <w:sz w:val="24"/>
          <w:szCs w:val="24"/>
        </w:rPr>
        <w:t>н</w:t>
      </w:r>
      <w:r w:rsidRPr="00BB4D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E0929" w:rsidRPr="00BB4D6D">
        <w:rPr>
          <w:rFonts w:ascii="Times New Roman" w:hAnsi="Times New Roman" w:cs="Times New Roman"/>
          <w:sz w:val="24"/>
          <w:szCs w:val="24"/>
        </w:rPr>
        <w:t>: тысячи людей вышли на патриотическую акцию «Бессмертный полк».</w:t>
      </w:r>
      <w:r w:rsidR="00357126" w:rsidRPr="00BB4D6D">
        <w:rPr>
          <w:rFonts w:ascii="Times New Roman" w:hAnsi="Times New Roman" w:cs="Times New Roman"/>
          <w:sz w:val="24"/>
          <w:szCs w:val="24"/>
        </w:rPr>
        <w:t xml:space="preserve"> А </w:t>
      </w:r>
      <w:r w:rsidR="00394346" w:rsidRPr="00BB4D6D">
        <w:rPr>
          <w:rFonts w:ascii="Times New Roman" w:hAnsi="Times New Roman" w:cs="Times New Roman"/>
          <w:sz w:val="24"/>
          <w:szCs w:val="24"/>
        </w:rPr>
        <w:t>цвет</w:t>
      </w:r>
      <w:r w:rsidR="00357126" w:rsidRPr="00BB4D6D">
        <w:rPr>
          <w:rFonts w:ascii="Times New Roman" w:hAnsi="Times New Roman" w:cs="Times New Roman"/>
          <w:sz w:val="24"/>
          <w:szCs w:val="24"/>
        </w:rPr>
        <w:t xml:space="preserve"> лика и сжатого кулака неизвестного солдата на мемориале «Вечный огонь», считаю, что имеет место быть – это скорбь. Меня это никак не раздражает.</w:t>
      </w:r>
    </w:p>
    <w:p w:rsidR="005F3C92" w:rsidRPr="00BB4D6D" w:rsidRDefault="002E0929" w:rsidP="005F3C9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b/>
          <w:sz w:val="24"/>
          <w:szCs w:val="24"/>
        </w:rPr>
        <w:lastRenderedPageBreak/>
        <w:t>Слушали А. И. Зубрицкого:</w:t>
      </w:r>
      <w:r w:rsidRPr="00BB4D6D">
        <w:rPr>
          <w:rFonts w:ascii="Times New Roman" w:hAnsi="Times New Roman" w:cs="Times New Roman"/>
          <w:sz w:val="24"/>
          <w:szCs w:val="24"/>
        </w:rPr>
        <w:t xml:space="preserve"> в этом году для организации праздника были собраны средства жителями города. Это не патриотизм? А какой грандиозный патриотический праздник организовали для вольчан на 70-летие Победы в ВОВ, как</w:t>
      </w:r>
      <w:r w:rsidR="00357126" w:rsidRPr="00BB4D6D">
        <w:rPr>
          <w:rFonts w:ascii="Times New Roman" w:hAnsi="Times New Roman" w:cs="Times New Roman"/>
          <w:sz w:val="24"/>
          <w:szCs w:val="24"/>
        </w:rPr>
        <w:t>,</w:t>
      </w:r>
      <w:r w:rsidRPr="00BB4D6D">
        <w:rPr>
          <w:rFonts w:ascii="Times New Roman" w:hAnsi="Times New Roman" w:cs="Times New Roman"/>
          <w:sz w:val="24"/>
          <w:szCs w:val="24"/>
        </w:rPr>
        <w:t xml:space="preserve"> впрочем</w:t>
      </w:r>
      <w:r w:rsidR="00357126" w:rsidRPr="00BB4D6D">
        <w:rPr>
          <w:rFonts w:ascii="Times New Roman" w:hAnsi="Times New Roman" w:cs="Times New Roman"/>
          <w:sz w:val="24"/>
          <w:szCs w:val="24"/>
        </w:rPr>
        <w:t>,</w:t>
      </w:r>
      <w:r w:rsidRPr="00BB4D6D">
        <w:rPr>
          <w:rFonts w:ascii="Times New Roman" w:hAnsi="Times New Roman" w:cs="Times New Roman"/>
          <w:sz w:val="24"/>
          <w:szCs w:val="24"/>
        </w:rPr>
        <w:t xml:space="preserve"> каждый год. </w:t>
      </w:r>
      <w:r w:rsidR="00E74DE7" w:rsidRPr="00BB4D6D">
        <w:rPr>
          <w:rFonts w:ascii="Times New Roman" w:hAnsi="Times New Roman" w:cs="Times New Roman"/>
          <w:sz w:val="24"/>
          <w:szCs w:val="24"/>
        </w:rPr>
        <w:t xml:space="preserve">Проект мемориала «Вечный огонь» создавал художник </w:t>
      </w:r>
      <w:r w:rsidR="00357126" w:rsidRPr="00BB4D6D">
        <w:rPr>
          <w:rFonts w:ascii="Times New Roman" w:hAnsi="Times New Roman" w:cs="Times New Roman"/>
          <w:sz w:val="24"/>
          <w:szCs w:val="24"/>
        </w:rPr>
        <w:t xml:space="preserve">Николай Васильевич </w:t>
      </w:r>
      <w:r w:rsidR="00E74DE7" w:rsidRPr="00BB4D6D">
        <w:rPr>
          <w:rFonts w:ascii="Times New Roman" w:hAnsi="Times New Roman" w:cs="Times New Roman"/>
          <w:sz w:val="24"/>
          <w:szCs w:val="24"/>
        </w:rPr>
        <w:t xml:space="preserve">Савельев, к сожалению, он умер. </w:t>
      </w:r>
      <w:r w:rsidRPr="00BB4D6D">
        <w:rPr>
          <w:rFonts w:ascii="Times New Roman" w:hAnsi="Times New Roman" w:cs="Times New Roman"/>
          <w:sz w:val="24"/>
          <w:szCs w:val="24"/>
        </w:rPr>
        <w:t>На заседании присутствует художник Петров</w:t>
      </w:r>
      <w:r w:rsidR="00E74DE7" w:rsidRPr="00BB4D6D">
        <w:rPr>
          <w:rFonts w:ascii="Times New Roman" w:hAnsi="Times New Roman" w:cs="Times New Roman"/>
          <w:sz w:val="24"/>
          <w:szCs w:val="24"/>
        </w:rPr>
        <w:t xml:space="preserve"> Юрий Яковлевич. Предоставляю ему слово.</w:t>
      </w:r>
    </w:p>
    <w:p w:rsidR="00E74DE7" w:rsidRPr="00BB4D6D" w:rsidRDefault="00E74DE7" w:rsidP="005F3C9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b/>
          <w:sz w:val="24"/>
          <w:szCs w:val="24"/>
        </w:rPr>
        <w:t>Слушали Петрова Ю. Я.</w:t>
      </w:r>
      <w:r w:rsidR="00051831" w:rsidRPr="00BB4D6D">
        <w:rPr>
          <w:rFonts w:ascii="Times New Roman" w:hAnsi="Times New Roman" w:cs="Times New Roman"/>
          <w:b/>
          <w:sz w:val="24"/>
          <w:szCs w:val="24"/>
        </w:rPr>
        <w:t>:</w:t>
      </w:r>
      <w:r w:rsidRPr="00BB4D6D">
        <w:rPr>
          <w:rFonts w:ascii="Times New Roman" w:hAnsi="Times New Roman" w:cs="Times New Roman"/>
          <w:sz w:val="24"/>
          <w:szCs w:val="24"/>
        </w:rPr>
        <w:t xml:space="preserve"> </w:t>
      </w:r>
      <w:r w:rsidR="00051831" w:rsidRPr="00BB4D6D">
        <w:rPr>
          <w:rFonts w:ascii="Times New Roman" w:hAnsi="Times New Roman" w:cs="Times New Roman"/>
          <w:sz w:val="24"/>
          <w:szCs w:val="24"/>
        </w:rPr>
        <w:t xml:space="preserve">Николай Васильевич Савельев созданный проект возил на утверждение в художественный фонд, в Саратов. Получил поддержку от союза художников и затем воплощал </w:t>
      </w:r>
      <w:r w:rsidR="00394346" w:rsidRPr="00BB4D6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51831" w:rsidRPr="00BB4D6D">
        <w:rPr>
          <w:rFonts w:ascii="Times New Roman" w:hAnsi="Times New Roman" w:cs="Times New Roman"/>
          <w:sz w:val="24"/>
          <w:szCs w:val="24"/>
        </w:rPr>
        <w:t xml:space="preserve">в жизнь. </w:t>
      </w:r>
      <w:r w:rsidR="00357126" w:rsidRPr="00BB4D6D">
        <w:rPr>
          <w:rFonts w:ascii="Times New Roman" w:hAnsi="Times New Roman" w:cs="Times New Roman"/>
          <w:sz w:val="24"/>
          <w:szCs w:val="24"/>
        </w:rPr>
        <w:t>Считаю, что надо посоветоваться с художником Н. Д. Шапошниковым – специалистом в этой области и принять решение.</w:t>
      </w:r>
    </w:p>
    <w:p w:rsidR="00357126" w:rsidRPr="00BB4D6D" w:rsidRDefault="00051831" w:rsidP="005F3C9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b/>
          <w:sz w:val="24"/>
          <w:szCs w:val="24"/>
        </w:rPr>
        <w:t>Слушали протоиерея</w:t>
      </w:r>
      <w:r w:rsidR="00357126" w:rsidRPr="00BB4D6D">
        <w:rPr>
          <w:rFonts w:ascii="Times New Roman" w:hAnsi="Times New Roman" w:cs="Times New Roman"/>
          <w:b/>
          <w:sz w:val="24"/>
          <w:szCs w:val="24"/>
        </w:rPr>
        <w:t xml:space="preserve"> И. Кузнецов</w:t>
      </w:r>
      <w:r w:rsidRPr="00BB4D6D">
        <w:rPr>
          <w:rFonts w:ascii="Times New Roman" w:hAnsi="Times New Roman" w:cs="Times New Roman"/>
          <w:b/>
          <w:sz w:val="24"/>
          <w:szCs w:val="24"/>
        </w:rPr>
        <w:t>а</w:t>
      </w:r>
      <w:r w:rsidR="00357126" w:rsidRPr="00BB4D6D">
        <w:rPr>
          <w:rFonts w:ascii="Times New Roman" w:hAnsi="Times New Roman" w:cs="Times New Roman"/>
          <w:b/>
          <w:sz w:val="24"/>
          <w:szCs w:val="24"/>
        </w:rPr>
        <w:t>:</w:t>
      </w:r>
      <w:r w:rsidR="00357126" w:rsidRPr="00BB4D6D">
        <w:rPr>
          <w:rFonts w:ascii="Times New Roman" w:hAnsi="Times New Roman" w:cs="Times New Roman"/>
          <w:sz w:val="24"/>
          <w:szCs w:val="24"/>
        </w:rPr>
        <w:t xml:space="preserve"> </w:t>
      </w:r>
      <w:r w:rsidRPr="00BB4D6D">
        <w:rPr>
          <w:rFonts w:ascii="Times New Roman" w:hAnsi="Times New Roman" w:cs="Times New Roman"/>
          <w:sz w:val="24"/>
          <w:szCs w:val="24"/>
        </w:rPr>
        <w:t xml:space="preserve">Меняются времена, меняются взгляды. У каждого человека есть свое видение: кому-то нравится светлый лик, кому-то темный. Главное решать этот вопрос </w:t>
      </w:r>
      <w:r w:rsidR="00394346" w:rsidRPr="00BB4D6D">
        <w:rPr>
          <w:rFonts w:ascii="Times New Roman" w:hAnsi="Times New Roman" w:cs="Times New Roman"/>
          <w:sz w:val="24"/>
          <w:szCs w:val="24"/>
        </w:rPr>
        <w:t>в спокойной атмосфере, мирным путем.</w:t>
      </w:r>
    </w:p>
    <w:p w:rsidR="00051831" w:rsidRPr="00BB4D6D" w:rsidRDefault="00051831" w:rsidP="005F3C9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b/>
          <w:sz w:val="24"/>
          <w:szCs w:val="24"/>
        </w:rPr>
        <w:t>Слушали А. Г. Матвеева</w:t>
      </w:r>
      <w:r w:rsidRPr="00BB4D6D">
        <w:rPr>
          <w:rFonts w:ascii="Times New Roman" w:hAnsi="Times New Roman" w:cs="Times New Roman"/>
          <w:sz w:val="24"/>
          <w:szCs w:val="24"/>
        </w:rPr>
        <w:t xml:space="preserve">: считаю, что необходимо собрать консилиум </w:t>
      </w:r>
      <w:proofErr w:type="spellStart"/>
      <w:r w:rsidRPr="00BB4D6D">
        <w:rPr>
          <w:rFonts w:ascii="Times New Roman" w:hAnsi="Times New Roman" w:cs="Times New Roman"/>
          <w:sz w:val="24"/>
          <w:szCs w:val="24"/>
        </w:rPr>
        <w:t>вольских</w:t>
      </w:r>
      <w:proofErr w:type="spellEnd"/>
      <w:r w:rsidRPr="00BB4D6D">
        <w:rPr>
          <w:rFonts w:ascii="Times New Roman" w:hAnsi="Times New Roman" w:cs="Times New Roman"/>
          <w:sz w:val="24"/>
          <w:szCs w:val="24"/>
        </w:rPr>
        <w:t xml:space="preserve"> художников и принять решение</w:t>
      </w:r>
      <w:r w:rsidR="00394346" w:rsidRPr="00BB4D6D">
        <w:rPr>
          <w:rFonts w:ascii="Times New Roman" w:hAnsi="Times New Roman" w:cs="Times New Roman"/>
          <w:sz w:val="24"/>
          <w:szCs w:val="24"/>
        </w:rPr>
        <w:t>.</w:t>
      </w:r>
    </w:p>
    <w:p w:rsidR="002E0929" w:rsidRPr="000B3C9F" w:rsidRDefault="00051831" w:rsidP="000B3C9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B4D6D">
        <w:rPr>
          <w:rFonts w:ascii="Times New Roman" w:hAnsi="Times New Roman" w:cs="Times New Roman"/>
          <w:sz w:val="24"/>
          <w:szCs w:val="24"/>
        </w:rPr>
        <w:t xml:space="preserve"> </w:t>
      </w:r>
      <w:r w:rsidR="00394346" w:rsidRPr="00BB4D6D">
        <w:rPr>
          <w:rFonts w:ascii="Times New Roman" w:hAnsi="Times New Roman" w:cs="Times New Roman"/>
          <w:sz w:val="24"/>
          <w:szCs w:val="24"/>
        </w:rPr>
        <w:t xml:space="preserve">для рассмотрения вопроса о целесообразности покраски в серебряный цвет лика и сжатого кулака неизвестного солдата на мемориале «Вечный огонь» </w:t>
      </w:r>
      <w:r w:rsidRPr="00BB4D6D">
        <w:rPr>
          <w:rFonts w:ascii="Times New Roman" w:hAnsi="Times New Roman" w:cs="Times New Roman"/>
          <w:sz w:val="24"/>
          <w:szCs w:val="24"/>
        </w:rPr>
        <w:t>собрать консилиум художников и членов градостроительного совета</w:t>
      </w:r>
      <w:r w:rsidR="00394346" w:rsidRPr="00BB4D6D">
        <w:rPr>
          <w:rFonts w:ascii="Times New Roman" w:hAnsi="Times New Roman" w:cs="Times New Roman"/>
          <w:sz w:val="24"/>
          <w:szCs w:val="24"/>
        </w:rPr>
        <w:t>.</w:t>
      </w:r>
      <w:r w:rsidRPr="00BB4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346" w:rsidRPr="00BB4D6D" w:rsidRDefault="00394346" w:rsidP="000B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второму вопросу слушали А. И. Зубрицкого: </w:t>
      </w:r>
      <w:r w:rsidRPr="00BB4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городской фестиваль ухи будет проходить 23 июля на набережной реки Волга. Состав нашей команды сформирован, состоит из 11 человек:  </w:t>
      </w:r>
      <w:r w:rsidRPr="00BB4D6D">
        <w:rPr>
          <w:rFonts w:ascii="Times New Roman" w:hAnsi="Times New Roman" w:cs="Times New Roman"/>
          <w:sz w:val="24"/>
          <w:szCs w:val="24"/>
        </w:rPr>
        <w:t xml:space="preserve">Зубрицкий Анатолий Иванович, </w:t>
      </w:r>
      <w:proofErr w:type="spellStart"/>
      <w:r w:rsidRPr="00BB4D6D">
        <w:rPr>
          <w:rFonts w:ascii="Times New Roman" w:hAnsi="Times New Roman" w:cs="Times New Roman"/>
          <w:sz w:val="24"/>
          <w:szCs w:val="24"/>
        </w:rPr>
        <w:t>Мурнина</w:t>
      </w:r>
      <w:proofErr w:type="spellEnd"/>
      <w:r w:rsidRPr="00BB4D6D">
        <w:rPr>
          <w:rFonts w:ascii="Times New Roman" w:hAnsi="Times New Roman" w:cs="Times New Roman"/>
          <w:sz w:val="24"/>
          <w:szCs w:val="24"/>
        </w:rPr>
        <w:t xml:space="preserve"> Галина Владимировна, Аббасов Суад Кямилевич, Большаков Андрей Анатольевич, Алексеева Наталья Владимировна </w:t>
      </w:r>
      <w:proofErr w:type="spellStart"/>
      <w:r w:rsidRPr="00BB4D6D">
        <w:rPr>
          <w:rFonts w:ascii="Times New Roman" w:hAnsi="Times New Roman" w:cs="Times New Roman"/>
          <w:sz w:val="24"/>
          <w:szCs w:val="24"/>
        </w:rPr>
        <w:t>Рахмулин</w:t>
      </w:r>
      <w:proofErr w:type="spellEnd"/>
      <w:r w:rsidRPr="00BB4D6D">
        <w:rPr>
          <w:rFonts w:ascii="Times New Roman" w:hAnsi="Times New Roman" w:cs="Times New Roman"/>
          <w:sz w:val="24"/>
          <w:szCs w:val="24"/>
        </w:rPr>
        <w:t xml:space="preserve"> Сергей Александрович </w:t>
      </w:r>
      <w:proofErr w:type="spellStart"/>
      <w:r w:rsidRPr="00BB4D6D">
        <w:rPr>
          <w:rFonts w:ascii="Times New Roman" w:hAnsi="Times New Roman" w:cs="Times New Roman"/>
          <w:sz w:val="24"/>
          <w:szCs w:val="24"/>
        </w:rPr>
        <w:t>Литвинович</w:t>
      </w:r>
      <w:proofErr w:type="spellEnd"/>
      <w:r w:rsidRPr="00BB4D6D">
        <w:rPr>
          <w:rFonts w:ascii="Times New Roman" w:hAnsi="Times New Roman" w:cs="Times New Roman"/>
          <w:sz w:val="24"/>
          <w:szCs w:val="24"/>
        </w:rPr>
        <w:t xml:space="preserve"> Валерий </w:t>
      </w:r>
      <w:proofErr w:type="spellStart"/>
      <w:r w:rsidRPr="00BB4D6D">
        <w:rPr>
          <w:rFonts w:ascii="Times New Roman" w:hAnsi="Times New Roman" w:cs="Times New Roman"/>
          <w:sz w:val="24"/>
          <w:szCs w:val="24"/>
        </w:rPr>
        <w:t>Генадьевич</w:t>
      </w:r>
      <w:proofErr w:type="spellEnd"/>
      <w:r w:rsidRPr="00BB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D6D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BB4D6D">
        <w:rPr>
          <w:rFonts w:ascii="Times New Roman" w:hAnsi="Times New Roman" w:cs="Times New Roman"/>
          <w:sz w:val="24"/>
          <w:szCs w:val="24"/>
        </w:rPr>
        <w:t xml:space="preserve"> Татьяна Ивановна Пазилова Светлана Юрьевна Игонин Александр Сергеевич </w:t>
      </w:r>
      <w:r w:rsidR="00940822" w:rsidRPr="00BB4D6D">
        <w:rPr>
          <w:rFonts w:ascii="Times New Roman" w:hAnsi="Times New Roman" w:cs="Times New Roman"/>
          <w:sz w:val="24"/>
          <w:szCs w:val="24"/>
        </w:rPr>
        <w:t>Иванов- Игонин А.</w:t>
      </w:r>
      <w:r w:rsidRPr="00BB4D6D">
        <w:rPr>
          <w:rFonts w:ascii="Times New Roman" w:hAnsi="Times New Roman" w:cs="Times New Roman"/>
          <w:sz w:val="24"/>
          <w:szCs w:val="24"/>
        </w:rPr>
        <w:t>И.</w:t>
      </w:r>
      <w:r w:rsidR="00940822" w:rsidRPr="00BB4D6D">
        <w:rPr>
          <w:rFonts w:ascii="Times New Roman" w:hAnsi="Times New Roman" w:cs="Times New Roman"/>
          <w:sz w:val="24"/>
          <w:szCs w:val="24"/>
        </w:rPr>
        <w:t xml:space="preserve">  13 июля все члены команды приглашаются по решению  организационных вопросов. </w:t>
      </w:r>
    </w:p>
    <w:p w:rsidR="00940822" w:rsidRPr="00BB4D6D" w:rsidRDefault="00940822" w:rsidP="00940822">
      <w:pPr>
        <w:jc w:val="both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B4D6D">
        <w:rPr>
          <w:rFonts w:ascii="Times New Roman" w:hAnsi="Times New Roman" w:cs="Times New Roman"/>
          <w:sz w:val="24"/>
          <w:szCs w:val="24"/>
        </w:rPr>
        <w:t xml:space="preserve"> 13 июля в 10.00 в кабинете № 4 провести совещание с составом команды - членами Общественной палаты по подготовке и организации городского фестиваля ухи.</w:t>
      </w:r>
    </w:p>
    <w:p w:rsidR="000B3C9F" w:rsidRPr="000B3C9F" w:rsidRDefault="000B3C9F" w:rsidP="000B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9F">
        <w:rPr>
          <w:rFonts w:ascii="Times New Roman" w:hAnsi="Times New Roman" w:cs="Times New Roman"/>
          <w:b/>
          <w:sz w:val="24"/>
          <w:szCs w:val="24"/>
        </w:rPr>
        <w:t>По третьему вопросу слушали А. И. Зубрицкого</w:t>
      </w:r>
      <w:r w:rsidRPr="000B3C9F">
        <w:rPr>
          <w:rFonts w:ascii="Times New Roman" w:hAnsi="Times New Roman" w:cs="Times New Roman"/>
          <w:sz w:val="24"/>
          <w:szCs w:val="24"/>
        </w:rPr>
        <w:t xml:space="preserve"> о деятельности Общественной палаты:</w:t>
      </w:r>
    </w:p>
    <w:p w:rsidR="000B3C9F" w:rsidRPr="000B3C9F" w:rsidRDefault="000B3C9F" w:rsidP="000B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9F">
        <w:rPr>
          <w:rFonts w:ascii="Times New Roman" w:hAnsi="Times New Roman" w:cs="Times New Roman"/>
          <w:sz w:val="24"/>
          <w:szCs w:val="24"/>
        </w:rPr>
        <w:t xml:space="preserve">1. Перечень дорог, которые будут ремонтироваться в </w:t>
      </w:r>
      <w:proofErr w:type="gramStart"/>
      <w:r w:rsidRPr="000B3C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3C9F">
        <w:rPr>
          <w:rFonts w:ascii="Times New Roman" w:hAnsi="Times New Roman" w:cs="Times New Roman"/>
          <w:sz w:val="24"/>
          <w:szCs w:val="24"/>
        </w:rPr>
        <w:t>. Вольске.</w:t>
      </w:r>
    </w:p>
    <w:p w:rsidR="000B3C9F" w:rsidRPr="000B3C9F" w:rsidRDefault="000B3C9F" w:rsidP="000B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9F">
        <w:rPr>
          <w:rFonts w:ascii="Times New Roman" w:hAnsi="Times New Roman" w:cs="Times New Roman"/>
          <w:sz w:val="24"/>
          <w:szCs w:val="24"/>
        </w:rPr>
        <w:t xml:space="preserve">2. Письмо, направленные  начальнику службы ОАО «РЖД» по вопросу пропускной системы через железнодорожный переезд на участке </w:t>
      </w:r>
      <w:proofErr w:type="spellStart"/>
      <w:r w:rsidRPr="000B3C9F">
        <w:rPr>
          <w:rFonts w:ascii="Times New Roman" w:hAnsi="Times New Roman" w:cs="Times New Roman"/>
          <w:sz w:val="24"/>
          <w:szCs w:val="24"/>
        </w:rPr>
        <w:t>Сенная-Липовский</w:t>
      </w:r>
      <w:proofErr w:type="spellEnd"/>
      <w:r w:rsidRPr="000B3C9F">
        <w:rPr>
          <w:rFonts w:ascii="Times New Roman" w:hAnsi="Times New Roman" w:cs="Times New Roman"/>
          <w:sz w:val="24"/>
          <w:szCs w:val="24"/>
        </w:rPr>
        <w:t>.</w:t>
      </w:r>
    </w:p>
    <w:p w:rsidR="000B3C9F" w:rsidRPr="000B3C9F" w:rsidRDefault="000B3C9F" w:rsidP="000B3C9F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B3C9F">
        <w:rPr>
          <w:rFonts w:ascii="Times New Roman" w:hAnsi="Times New Roman" w:cs="Times New Roman"/>
          <w:sz w:val="24"/>
          <w:szCs w:val="24"/>
        </w:rPr>
        <w:t xml:space="preserve">3. Письмо, направленное в </w:t>
      </w:r>
      <w:r w:rsidRPr="000B3C9F">
        <w:rPr>
          <w:rFonts w:ascii="Times New Roman" w:hAnsi="Times New Roman" w:cs="Times New Roman"/>
          <w:color w:val="000000"/>
          <w:sz w:val="24"/>
          <w:szCs w:val="24"/>
        </w:rPr>
        <w:t xml:space="preserve">Комитет государственного регулирования тарифов Саратовской области  </w:t>
      </w:r>
      <w:r w:rsidRPr="000B3C9F">
        <w:rPr>
          <w:rFonts w:ascii="Times New Roman" w:hAnsi="Times New Roman" w:cs="Times New Roman"/>
          <w:sz w:val="24"/>
          <w:szCs w:val="24"/>
        </w:rPr>
        <w:t>Новиковой Л. Н. по тарифам за мусор.</w:t>
      </w:r>
      <w:r w:rsidRPr="000B3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3C9F" w:rsidRPr="000B3C9F" w:rsidRDefault="000B3C9F" w:rsidP="000B3C9F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0B3C9F">
        <w:rPr>
          <w:rFonts w:ascii="Times New Roman" w:hAnsi="Times New Roman" w:cs="Times New Roman"/>
          <w:sz w:val="24"/>
          <w:szCs w:val="24"/>
        </w:rPr>
        <w:t xml:space="preserve">4. начисление ОДН. </w:t>
      </w:r>
    </w:p>
    <w:p w:rsidR="000B3C9F" w:rsidRPr="000B3C9F" w:rsidRDefault="005F4F97" w:rsidP="000B3C9F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приобретении значков</w:t>
      </w:r>
      <w:r w:rsidR="000B3C9F" w:rsidRPr="000B3C9F">
        <w:rPr>
          <w:rFonts w:ascii="Times New Roman" w:hAnsi="Times New Roman" w:cs="Times New Roman"/>
          <w:sz w:val="24"/>
          <w:szCs w:val="24"/>
        </w:rPr>
        <w:t xml:space="preserve"> «Общественная палата Вольского района».</w:t>
      </w:r>
    </w:p>
    <w:p w:rsidR="000B3C9F" w:rsidRPr="000B3C9F" w:rsidRDefault="000B3C9F" w:rsidP="000B3C9F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B3C9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B3C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3C9F">
        <w:rPr>
          <w:rFonts w:ascii="Times New Roman" w:hAnsi="Times New Roman" w:cs="Times New Roman"/>
          <w:sz w:val="24"/>
          <w:szCs w:val="24"/>
        </w:rPr>
        <w:t xml:space="preserve"> ремонтом дорог, осуществляемый членами ОП: </w:t>
      </w:r>
      <w:proofErr w:type="spellStart"/>
      <w:r w:rsidRPr="000B3C9F">
        <w:rPr>
          <w:rFonts w:ascii="Times New Roman" w:hAnsi="Times New Roman" w:cs="Times New Roman"/>
          <w:sz w:val="24"/>
          <w:szCs w:val="24"/>
        </w:rPr>
        <w:t>Литвиновичем</w:t>
      </w:r>
      <w:proofErr w:type="spellEnd"/>
      <w:r w:rsidRPr="000B3C9F">
        <w:rPr>
          <w:rFonts w:ascii="Times New Roman" w:hAnsi="Times New Roman" w:cs="Times New Roman"/>
          <w:sz w:val="24"/>
          <w:szCs w:val="24"/>
        </w:rPr>
        <w:t xml:space="preserve"> В. Г., </w:t>
      </w:r>
      <w:proofErr w:type="spellStart"/>
      <w:r w:rsidRPr="000B3C9F">
        <w:rPr>
          <w:rFonts w:ascii="Times New Roman" w:hAnsi="Times New Roman" w:cs="Times New Roman"/>
          <w:sz w:val="24"/>
          <w:szCs w:val="24"/>
        </w:rPr>
        <w:t>Абибовым</w:t>
      </w:r>
      <w:proofErr w:type="spellEnd"/>
      <w:r w:rsidRPr="000B3C9F">
        <w:rPr>
          <w:rFonts w:ascii="Times New Roman" w:hAnsi="Times New Roman" w:cs="Times New Roman"/>
          <w:sz w:val="24"/>
          <w:szCs w:val="24"/>
        </w:rPr>
        <w:t xml:space="preserve"> А. К., </w:t>
      </w:r>
      <w:proofErr w:type="spellStart"/>
      <w:r w:rsidRPr="000B3C9F">
        <w:rPr>
          <w:rFonts w:ascii="Times New Roman" w:hAnsi="Times New Roman" w:cs="Times New Roman"/>
          <w:sz w:val="24"/>
          <w:szCs w:val="24"/>
        </w:rPr>
        <w:t>Рахмулиным</w:t>
      </w:r>
      <w:proofErr w:type="spellEnd"/>
      <w:r w:rsidRPr="000B3C9F">
        <w:rPr>
          <w:rFonts w:ascii="Times New Roman" w:hAnsi="Times New Roman" w:cs="Times New Roman"/>
          <w:sz w:val="24"/>
          <w:szCs w:val="24"/>
        </w:rPr>
        <w:t xml:space="preserve"> С. А., Большаковым А. А., </w:t>
      </w:r>
      <w:proofErr w:type="spellStart"/>
      <w:r w:rsidRPr="000B3C9F">
        <w:rPr>
          <w:rFonts w:ascii="Times New Roman" w:hAnsi="Times New Roman" w:cs="Times New Roman"/>
          <w:sz w:val="24"/>
          <w:szCs w:val="24"/>
        </w:rPr>
        <w:t>Зубрицким</w:t>
      </w:r>
      <w:proofErr w:type="spellEnd"/>
      <w:r w:rsidRPr="000B3C9F">
        <w:rPr>
          <w:rFonts w:ascii="Times New Roman" w:hAnsi="Times New Roman" w:cs="Times New Roman"/>
          <w:sz w:val="24"/>
          <w:szCs w:val="24"/>
        </w:rPr>
        <w:t xml:space="preserve"> А. И.</w:t>
      </w:r>
      <w:r w:rsidRPr="000B3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3C9F" w:rsidRPr="000B3C9F" w:rsidRDefault="000B3C9F" w:rsidP="000B3C9F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B3C9F">
        <w:rPr>
          <w:rFonts w:ascii="Times New Roman" w:hAnsi="Times New Roman" w:cs="Times New Roman"/>
          <w:sz w:val="24"/>
          <w:szCs w:val="24"/>
        </w:rPr>
        <w:t>7.  Куратор по ЖКХ – зам. председателя ОП Аббасов С. К..</w:t>
      </w:r>
      <w:r w:rsidRPr="000B3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3C9F" w:rsidRPr="000B3C9F" w:rsidRDefault="000B3C9F" w:rsidP="000B3C9F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B3C9F">
        <w:rPr>
          <w:rFonts w:ascii="Times New Roman" w:hAnsi="Times New Roman" w:cs="Times New Roman"/>
          <w:sz w:val="24"/>
          <w:szCs w:val="24"/>
        </w:rPr>
        <w:t>8. Письма, направленные в региональную дирекцию медицинского обеспечения на Приволжской железной дороге о сохранении круглосуточного стационара в поликлинике №4 НУЗ «Дорожная клиническая больница на ст. Саратов-2 ОАО «РЖД».</w:t>
      </w:r>
    </w:p>
    <w:p w:rsidR="000B3C9F" w:rsidRPr="000B3C9F" w:rsidRDefault="000B3C9F" w:rsidP="000B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9F">
        <w:rPr>
          <w:rFonts w:ascii="Times New Roman" w:hAnsi="Times New Roman" w:cs="Times New Roman"/>
          <w:sz w:val="24"/>
          <w:szCs w:val="24"/>
        </w:rPr>
        <w:t>9. Выборы.</w:t>
      </w:r>
    </w:p>
    <w:p w:rsidR="009927FA" w:rsidRPr="00BB4D6D" w:rsidRDefault="009927FA" w:rsidP="009408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BB4D6D">
        <w:rPr>
          <w:rFonts w:ascii="Times New Roman" w:hAnsi="Times New Roman" w:cs="Times New Roman"/>
          <w:b/>
          <w:sz w:val="24"/>
          <w:szCs w:val="24"/>
        </w:rPr>
        <w:t>Председатель Общественной палаты</w:t>
      </w:r>
      <w:r w:rsidRPr="00BB4D6D">
        <w:rPr>
          <w:rFonts w:ascii="Times New Roman" w:hAnsi="Times New Roman" w:cs="Times New Roman"/>
          <w:b/>
          <w:noProof/>
          <w:sz w:val="24"/>
          <w:szCs w:val="24"/>
        </w:rPr>
        <w:t xml:space="preserve"> ВМР,</w:t>
      </w:r>
      <w:r w:rsidR="000B3C9F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 w:rsidRPr="00BB4D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940822" w:rsidRPr="00BB4D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47750" cy="546473"/>
            <wp:effectExtent l="19050" t="0" r="0" b="0"/>
            <wp:docPr id="3" name="Рисунок 1" descr="C:\Users\user\Desktop\подписи\А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А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4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C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  <w:r w:rsidR="00940822" w:rsidRPr="00BB4D6D">
        <w:rPr>
          <w:rFonts w:ascii="Times New Roman" w:hAnsi="Times New Roman" w:cs="Times New Roman"/>
          <w:b/>
          <w:noProof/>
          <w:sz w:val="24"/>
          <w:szCs w:val="24"/>
        </w:rPr>
        <w:t>А.И.Зубрицкий</w:t>
      </w:r>
      <w:r w:rsidRPr="00BB4D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</w:t>
      </w:r>
      <w:r w:rsidRPr="00BB4D6D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:rsidR="009927FA" w:rsidRPr="00BB4D6D" w:rsidRDefault="009927FA" w:rsidP="0099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6D">
        <w:rPr>
          <w:rFonts w:ascii="Times New Roman" w:hAnsi="Times New Roman" w:cs="Times New Roman"/>
          <w:b/>
          <w:noProof/>
          <w:sz w:val="24"/>
          <w:szCs w:val="24"/>
        </w:rPr>
        <w:t>Заслуженный строитель России</w:t>
      </w:r>
    </w:p>
    <w:p w:rsidR="009927FA" w:rsidRPr="00BB4D6D" w:rsidRDefault="009927FA" w:rsidP="0099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B92" w:rsidRPr="00BB4D6D" w:rsidRDefault="009927FA" w:rsidP="000B3C9F">
      <w:pPr>
        <w:spacing w:after="0" w:line="240" w:lineRule="auto"/>
        <w:rPr>
          <w:sz w:val="24"/>
          <w:szCs w:val="24"/>
        </w:rPr>
      </w:pPr>
      <w:r w:rsidRPr="00BB4D6D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42B92" w:rsidRPr="00BB4D6D" w:rsidSect="009D40B2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7FA"/>
    <w:rsid w:val="00051831"/>
    <w:rsid w:val="000851DC"/>
    <w:rsid w:val="000B3C9F"/>
    <w:rsid w:val="00182B17"/>
    <w:rsid w:val="00242B92"/>
    <w:rsid w:val="002E0929"/>
    <w:rsid w:val="00357126"/>
    <w:rsid w:val="00394346"/>
    <w:rsid w:val="003E5484"/>
    <w:rsid w:val="005A319E"/>
    <w:rsid w:val="005F3C92"/>
    <w:rsid w:val="005F4F97"/>
    <w:rsid w:val="00940822"/>
    <w:rsid w:val="00941D77"/>
    <w:rsid w:val="009927FA"/>
    <w:rsid w:val="00AC35C2"/>
    <w:rsid w:val="00B242D6"/>
    <w:rsid w:val="00BB010B"/>
    <w:rsid w:val="00BB4D6D"/>
    <w:rsid w:val="00BF433C"/>
    <w:rsid w:val="00E7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9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9927F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92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9927FA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cp:lastPrinted>2016-07-13T10:39:00Z</cp:lastPrinted>
  <dcterms:created xsi:type="dcterms:W3CDTF">2016-07-11T07:45:00Z</dcterms:created>
  <dcterms:modified xsi:type="dcterms:W3CDTF">2016-07-13T10:44:00Z</dcterms:modified>
</cp:coreProperties>
</file>